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15A0" w14:textId="15FC326E" w:rsidR="00021E97" w:rsidRDefault="00570750" w:rsidP="00C63544">
      <w:pPr>
        <w:ind w:right="5"/>
        <w:jc w:val="both"/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</w:pPr>
      <w:r w:rsidRPr="0023073E"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  <w:t>ΑΝΑΚΟΙΝΩΣΗ</w:t>
      </w:r>
    </w:p>
    <w:p w14:paraId="07276488" w14:textId="77777777" w:rsidR="00CA69D1" w:rsidRPr="0023073E" w:rsidRDefault="00CA69D1" w:rsidP="00C63544">
      <w:pPr>
        <w:ind w:right="5"/>
        <w:jc w:val="both"/>
        <w:rPr>
          <w:rFonts w:ascii="Calibri" w:hAnsi="Calibri" w:cs="Calibri"/>
          <w:b/>
          <w:bCs/>
          <w:color w:val="243587"/>
          <w:sz w:val="28"/>
          <w:szCs w:val="28"/>
          <w:lang w:val="el-GR"/>
        </w:rPr>
      </w:pPr>
    </w:p>
    <w:p w14:paraId="57A1A2BF" w14:textId="6D1395AA" w:rsidR="000B0184" w:rsidRPr="0023073E" w:rsidRDefault="00444B1D" w:rsidP="00021E97">
      <w:pPr>
        <w:jc w:val="both"/>
        <w:rPr>
          <w:rFonts w:cstheme="minorHAnsi"/>
          <w:b/>
          <w:color w:val="243587"/>
          <w:sz w:val="28"/>
          <w:szCs w:val="28"/>
          <w:lang w:val="el-GR"/>
        </w:rPr>
      </w:pPr>
      <w:r w:rsidRPr="0023073E">
        <w:rPr>
          <w:rFonts w:cstheme="minorHAnsi"/>
          <w:b/>
          <w:color w:val="243587"/>
          <w:sz w:val="28"/>
          <w:szCs w:val="28"/>
          <w:lang w:val="el-GR"/>
        </w:rPr>
        <w:t xml:space="preserve">Με περιορισμένες τροποποιήσεις πτήσεων την Τετάρτη 26 Ιανουαρίου </w:t>
      </w:r>
      <w:r w:rsidR="007E592F" w:rsidRPr="0023073E">
        <w:rPr>
          <w:rFonts w:cstheme="minorHAnsi"/>
          <w:b/>
          <w:color w:val="243587"/>
          <w:sz w:val="28"/>
          <w:szCs w:val="28"/>
          <w:lang w:val="el-GR"/>
        </w:rPr>
        <w:t>επαναφέρ</w:t>
      </w:r>
      <w:r w:rsidR="003A01FA">
        <w:rPr>
          <w:rFonts w:cstheme="minorHAnsi"/>
          <w:b/>
          <w:color w:val="243587"/>
          <w:sz w:val="28"/>
          <w:szCs w:val="28"/>
          <w:lang w:val="el-GR"/>
        </w:rPr>
        <w:t>ουν</w:t>
      </w:r>
      <w:r w:rsidRPr="0023073E">
        <w:rPr>
          <w:rFonts w:cstheme="minorHAnsi"/>
          <w:b/>
          <w:color w:val="243587"/>
          <w:sz w:val="28"/>
          <w:szCs w:val="28"/>
          <w:lang w:val="el-GR"/>
        </w:rPr>
        <w:t xml:space="preserve"> το πρόγραμμα δρομολογίων </w:t>
      </w:r>
      <w:r w:rsidR="003A01FA">
        <w:rPr>
          <w:rFonts w:cstheme="minorHAnsi"/>
          <w:b/>
          <w:color w:val="243587"/>
          <w:sz w:val="28"/>
          <w:szCs w:val="28"/>
          <w:lang w:val="el-GR"/>
        </w:rPr>
        <w:t>τους η</w:t>
      </w:r>
      <w:r w:rsidRPr="0023073E">
        <w:rPr>
          <w:rFonts w:cstheme="minorHAnsi"/>
          <w:b/>
          <w:color w:val="243587"/>
          <w:sz w:val="28"/>
          <w:szCs w:val="28"/>
          <w:lang w:val="el-GR"/>
        </w:rPr>
        <w:t xml:space="preserve"> </w:t>
      </w:r>
      <w:r w:rsidRPr="0023073E">
        <w:rPr>
          <w:rFonts w:cstheme="minorHAnsi"/>
          <w:b/>
          <w:color w:val="243587"/>
          <w:sz w:val="28"/>
          <w:szCs w:val="28"/>
          <w:lang w:val="en-US"/>
        </w:rPr>
        <w:t>AEGEAN</w:t>
      </w:r>
      <w:r w:rsidR="003A01FA">
        <w:rPr>
          <w:rFonts w:cstheme="minorHAnsi"/>
          <w:b/>
          <w:color w:val="243587"/>
          <w:sz w:val="28"/>
          <w:szCs w:val="28"/>
          <w:lang w:val="el-GR"/>
        </w:rPr>
        <w:t xml:space="preserve"> και η </w:t>
      </w:r>
      <w:r w:rsidR="003A01FA">
        <w:rPr>
          <w:rFonts w:cstheme="minorHAnsi"/>
          <w:b/>
          <w:color w:val="243587"/>
          <w:sz w:val="28"/>
          <w:szCs w:val="28"/>
          <w:lang w:val="en-US"/>
        </w:rPr>
        <w:t>Olympic</w:t>
      </w:r>
      <w:r w:rsidR="003A01FA" w:rsidRPr="003A01FA">
        <w:rPr>
          <w:rFonts w:cstheme="minorHAnsi"/>
          <w:b/>
          <w:color w:val="243587"/>
          <w:sz w:val="28"/>
          <w:szCs w:val="28"/>
          <w:lang w:val="el-GR"/>
        </w:rPr>
        <w:t xml:space="preserve"> </w:t>
      </w:r>
      <w:r w:rsidR="003A01FA">
        <w:rPr>
          <w:rFonts w:cstheme="minorHAnsi"/>
          <w:b/>
          <w:color w:val="243587"/>
          <w:sz w:val="28"/>
          <w:szCs w:val="28"/>
          <w:lang w:val="en-US"/>
        </w:rPr>
        <w:t>Air</w:t>
      </w:r>
    </w:p>
    <w:p w14:paraId="6EED6176" w14:textId="77777777" w:rsidR="000B0184" w:rsidRPr="0023073E" w:rsidRDefault="000B0184" w:rsidP="000B0184">
      <w:pPr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</w:p>
    <w:p w14:paraId="37254EA4" w14:textId="77777777" w:rsidR="00021E97" w:rsidRPr="0023073E" w:rsidRDefault="00021E97" w:rsidP="00021E97">
      <w:pPr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</w:p>
    <w:p w14:paraId="00CFAF4A" w14:textId="6A5A5BFC" w:rsidR="00630D74" w:rsidRPr="0023073E" w:rsidRDefault="00F50A74" w:rsidP="000B0184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 w:rsidRPr="0023073E">
        <w:rPr>
          <w:rFonts w:cstheme="minorHAnsi"/>
          <w:color w:val="243587"/>
          <w:sz w:val="22"/>
          <w:szCs w:val="22"/>
          <w:lang w:val="el-GR"/>
        </w:rPr>
        <w:t xml:space="preserve">Η </w:t>
      </w:r>
      <w:r w:rsidRPr="0023073E">
        <w:rPr>
          <w:rFonts w:cstheme="minorHAnsi"/>
          <w:color w:val="243587"/>
          <w:sz w:val="22"/>
          <w:szCs w:val="22"/>
          <w:lang w:val="en-US"/>
        </w:rPr>
        <w:t>AEGEAN</w:t>
      </w:r>
      <w:r w:rsidRPr="0023073E">
        <w:rPr>
          <w:rFonts w:cstheme="minorHAnsi"/>
          <w:color w:val="243587"/>
          <w:sz w:val="22"/>
          <w:szCs w:val="22"/>
          <w:lang w:val="el-GR"/>
        </w:rPr>
        <w:t xml:space="preserve"> ενημερώνει το επιβατικό κοινό ότι </w:t>
      </w:r>
      <w:r w:rsidR="00444B1D" w:rsidRPr="0023073E">
        <w:rPr>
          <w:rFonts w:cstheme="minorHAnsi"/>
          <w:color w:val="243587"/>
          <w:sz w:val="22"/>
          <w:szCs w:val="22"/>
          <w:lang w:val="el-GR"/>
        </w:rPr>
        <w:t xml:space="preserve">καθώς αποκλιμακώνονται οι έκτακτες καιρικές συνθήκες που έπληξαν τη χώρα </w:t>
      </w:r>
      <w:r w:rsidR="00630D74" w:rsidRPr="0023073E">
        <w:rPr>
          <w:rFonts w:cstheme="minorHAnsi"/>
          <w:color w:val="243587"/>
          <w:sz w:val="22"/>
          <w:szCs w:val="22"/>
          <w:lang w:val="el-GR"/>
        </w:rPr>
        <w:t xml:space="preserve">τις προηγούμενες ώρες </w:t>
      </w:r>
      <w:r w:rsidR="00444B1D" w:rsidRPr="0023073E">
        <w:rPr>
          <w:rFonts w:cstheme="minorHAnsi"/>
          <w:color w:val="243587"/>
          <w:sz w:val="22"/>
          <w:szCs w:val="22"/>
          <w:lang w:val="el-GR"/>
        </w:rPr>
        <w:t xml:space="preserve">και </w:t>
      </w:r>
      <w:r w:rsidR="00630D74" w:rsidRPr="0023073E">
        <w:rPr>
          <w:rFonts w:cstheme="minorHAnsi"/>
          <w:color w:val="243587"/>
          <w:sz w:val="22"/>
          <w:szCs w:val="22"/>
          <w:lang w:val="el-GR"/>
        </w:rPr>
        <w:t>αποκαθίστανται</w:t>
      </w:r>
      <w:r w:rsidR="00444B1D" w:rsidRPr="0023073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7E592F" w:rsidRPr="0023073E">
        <w:rPr>
          <w:rFonts w:cstheme="minorHAnsi"/>
          <w:color w:val="243587"/>
          <w:sz w:val="22"/>
          <w:szCs w:val="22"/>
          <w:lang w:val="el-GR"/>
        </w:rPr>
        <w:t>προοδευτικά</w:t>
      </w:r>
      <w:r w:rsidR="00630D74" w:rsidRPr="0023073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444B1D" w:rsidRPr="0023073E">
        <w:rPr>
          <w:rFonts w:cstheme="minorHAnsi"/>
          <w:color w:val="243587"/>
          <w:sz w:val="22"/>
          <w:szCs w:val="22"/>
          <w:lang w:val="el-GR"/>
        </w:rPr>
        <w:t>τ</w:t>
      </w:r>
      <w:r w:rsidR="00630D74" w:rsidRPr="0023073E">
        <w:rPr>
          <w:rFonts w:cstheme="minorHAnsi"/>
          <w:color w:val="243587"/>
          <w:sz w:val="22"/>
          <w:szCs w:val="22"/>
          <w:lang w:val="el-GR"/>
        </w:rPr>
        <w:t>α</w:t>
      </w:r>
      <w:r w:rsidR="00444B1D" w:rsidRPr="0023073E">
        <w:rPr>
          <w:rFonts w:cstheme="minorHAnsi"/>
          <w:color w:val="243587"/>
          <w:sz w:val="22"/>
          <w:szCs w:val="22"/>
          <w:lang w:val="el-GR"/>
        </w:rPr>
        <w:t xml:space="preserve"> προβλήματα </w:t>
      </w:r>
      <w:r w:rsidR="00630D74" w:rsidRPr="0023073E">
        <w:rPr>
          <w:rFonts w:cstheme="minorHAnsi"/>
          <w:color w:val="243587"/>
          <w:sz w:val="22"/>
          <w:szCs w:val="22"/>
          <w:lang w:val="el-GR"/>
        </w:rPr>
        <w:t>πρόσβασης</w:t>
      </w:r>
      <w:r w:rsidR="00444B1D" w:rsidRPr="0023073E">
        <w:rPr>
          <w:rFonts w:cstheme="minorHAnsi"/>
          <w:color w:val="243587"/>
          <w:sz w:val="22"/>
          <w:szCs w:val="22"/>
          <w:lang w:val="el-GR"/>
        </w:rPr>
        <w:t xml:space="preserve"> από και προς το Αεροδρόμιο Ελευθέριος Βενιζέλος της Αθήνας</w:t>
      </w:r>
      <w:r w:rsidR="00630D74" w:rsidRPr="0023073E">
        <w:rPr>
          <w:rFonts w:cstheme="minorHAnsi"/>
          <w:color w:val="243587"/>
          <w:sz w:val="22"/>
          <w:szCs w:val="22"/>
          <w:lang w:val="el-GR"/>
        </w:rPr>
        <w:t xml:space="preserve">, </w:t>
      </w:r>
      <w:r w:rsidR="00444B1D" w:rsidRPr="0023073E">
        <w:rPr>
          <w:rFonts w:cstheme="minorHAnsi"/>
          <w:color w:val="243587"/>
          <w:sz w:val="22"/>
          <w:szCs w:val="22"/>
          <w:lang w:val="el-GR"/>
        </w:rPr>
        <w:t>προχωρά στη</w:t>
      </w:r>
      <w:r w:rsidR="00630D74" w:rsidRPr="0023073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7E592F" w:rsidRPr="0023073E">
        <w:rPr>
          <w:rFonts w:cstheme="minorHAnsi"/>
          <w:color w:val="243587"/>
          <w:sz w:val="22"/>
          <w:szCs w:val="22"/>
          <w:lang w:val="el-GR"/>
        </w:rPr>
        <w:t>σταδιακή επαναφορά</w:t>
      </w:r>
      <w:r w:rsidR="00444B1D" w:rsidRPr="0023073E">
        <w:rPr>
          <w:rFonts w:cstheme="minorHAnsi"/>
          <w:color w:val="243587"/>
          <w:sz w:val="22"/>
          <w:szCs w:val="22"/>
          <w:lang w:val="el-GR"/>
        </w:rPr>
        <w:t xml:space="preserve"> του πτητικού της προγράμματος</w:t>
      </w:r>
      <w:r w:rsidR="00630D74" w:rsidRPr="0023073E">
        <w:rPr>
          <w:rFonts w:cstheme="minorHAnsi"/>
          <w:color w:val="243587"/>
          <w:sz w:val="22"/>
          <w:szCs w:val="22"/>
          <w:lang w:val="el-GR"/>
        </w:rPr>
        <w:t xml:space="preserve">. </w:t>
      </w:r>
    </w:p>
    <w:p w14:paraId="3582037E" w14:textId="24F7C4AD" w:rsidR="00630D74" w:rsidRPr="0023073E" w:rsidRDefault="00630D74" w:rsidP="000B0184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 w:rsidRPr="0023073E">
        <w:rPr>
          <w:rFonts w:cstheme="minorHAnsi"/>
          <w:color w:val="243587"/>
          <w:sz w:val="22"/>
          <w:szCs w:val="22"/>
          <w:lang w:val="el-GR"/>
        </w:rPr>
        <w:t>Ειδικότερα αύριο Τετάρτη 26 Ιανουαρίου 2022 θα ακυρωθούν μόνο οι παρακάτω πτήσεις</w:t>
      </w:r>
      <w:r w:rsidR="009F1681" w:rsidRPr="0023073E">
        <w:rPr>
          <w:rFonts w:cstheme="minorHAnsi"/>
          <w:color w:val="243587"/>
          <w:sz w:val="22"/>
          <w:szCs w:val="22"/>
          <w:lang w:val="el-GR"/>
        </w:rPr>
        <w:t xml:space="preserve">, </w:t>
      </w:r>
      <w:r w:rsidRPr="0023073E">
        <w:rPr>
          <w:rFonts w:cstheme="minorHAnsi"/>
          <w:color w:val="243587"/>
          <w:sz w:val="22"/>
          <w:szCs w:val="22"/>
          <w:lang w:val="el-GR"/>
        </w:rPr>
        <w:t xml:space="preserve">ενώ όλες οι υπόλοιπες προγραμματισμένες πτήσεις εσωτερικού και εξωτερικού από και προς τον Διεθνή Αερολιμένα Αθηνών και τα λοιπά ελληνικά αεροδρόμια θα πραγματοποιηθούν κανονικά. </w:t>
      </w:r>
    </w:p>
    <w:p w14:paraId="0A26528C" w14:textId="613EC816" w:rsidR="000B0184" w:rsidRPr="0023073E" w:rsidRDefault="000B0184" w:rsidP="000B0184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 w:rsidRPr="0023073E">
        <w:rPr>
          <w:rFonts w:cstheme="minorHAnsi"/>
          <w:color w:val="243587"/>
          <w:sz w:val="22"/>
          <w:szCs w:val="22"/>
          <w:lang w:val="el-GR"/>
        </w:rPr>
        <w:t xml:space="preserve">Ειδικότερα οι πτήσεις που </w:t>
      </w:r>
      <w:r w:rsidR="00630D74" w:rsidRPr="0023073E">
        <w:rPr>
          <w:rFonts w:cstheme="minorHAnsi"/>
          <w:color w:val="243587"/>
          <w:sz w:val="22"/>
          <w:szCs w:val="22"/>
          <w:lang w:val="el-GR"/>
        </w:rPr>
        <w:t>ακυρώνονται</w:t>
      </w:r>
      <w:r w:rsidR="00800FFB" w:rsidRPr="0023073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630D74" w:rsidRPr="0023073E">
        <w:rPr>
          <w:rFonts w:cstheme="minorHAnsi"/>
          <w:color w:val="243587"/>
          <w:sz w:val="22"/>
          <w:szCs w:val="22"/>
          <w:lang w:val="el-GR"/>
        </w:rPr>
        <w:t xml:space="preserve">αύριο Τετάρτη </w:t>
      </w:r>
      <w:r w:rsidR="00DA43D8" w:rsidRPr="0023073E">
        <w:rPr>
          <w:rFonts w:cstheme="minorHAnsi"/>
          <w:color w:val="243587"/>
          <w:sz w:val="22"/>
          <w:szCs w:val="22"/>
          <w:lang w:val="el-GR"/>
        </w:rPr>
        <w:t>2</w:t>
      </w:r>
      <w:r w:rsidR="00630D74" w:rsidRPr="0023073E">
        <w:rPr>
          <w:rFonts w:cstheme="minorHAnsi"/>
          <w:color w:val="243587"/>
          <w:sz w:val="22"/>
          <w:szCs w:val="22"/>
          <w:lang w:val="el-GR"/>
        </w:rPr>
        <w:t>6</w:t>
      </w:r>
      <w:r w:rsidR="00F50A74" w:rsidRPr="0023073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DA43D8" w:rsidRPr="0023073E">
        <w:rPr>
          <w:rFonts w:cstheme="minorHAnsi"/>
          <w:color w:val="243587"/>
          <w:sz w:val="22"/>
          <w:szCs w:val="22"/>
          <w:lang w:val="el-GR"/>
        </w:rPr>
        <w:t xml:space="preserve">Ιανουαρίου 2022 </w:t>
      </w:r>
      <w:r w:rsidR="00800FFB" w:rsidRPr="0023073E">
        <w:rPr>
          <w:rFonts w:cstheme="minorHAnsi"/>
          <w:color w:val="243587"/>
          <w:sz w:val="22"/>
          <w:szCs w:val="22"/>
          <w:lang w:val="el-GR"/>
        </w:rPr>
        <w:t>είναι οι κάτωθι</w:t>
      </w:r>
      <w:r w:rsidR="00ED0090" w:rsidRPr="0023073E">
        <w:rPr>
          <w:rFonts w:cstheme="minorHAnsi"/>
          <w:color w:val="243587"/>
          <w:sz w:val="22"/>
          <w:szCs w:val="22"/>
          <w:lang w:val="el-GR"/>
        </w:rPr>
        <w:t>:</w:t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197"/>
        <w:gridCol w:w="1932"/>
        <w:gridCol w:w="2675"/>
        <w:gridCol w:w="1064"/>
      </w:tblGrid>
      <w:tr w:rsidR="00630D74" w:rsidRPr="0023073E" w14:paraId="1E7CAC79" w14:textId="77777777" w:rsidTr="00630D74">
        <w:trPr>
          <w:trHeight w:val="612"/>
        </w:trPr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44A26E63" w14:textId="1539C9DF" w:rsidR="00630D74" w:rsidRPr="0023073E" w:rsidRDefault="00630D74" w:rsidP="00215F41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l-GR"/>
              </w:rPr>
            </w:pPr>
            <w:r w:rsidRPr="0023073E"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l-GR"/>
              </w:rPr>
              <w:br w:type="page"/>
              <w:t>Εταιρεία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2671A189" w14:textId="77777777" w:rsidR="00630D74" w:rsidRPr="0023073E" w:rsidRDefault="00630D74" w:rsidP="00215F4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l-GR"/>
              </w:rPr>
            </w:pPr>
            <w:r w:rsidRPr="0023073E"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l-GR"/>
              </w:rPr>
              <w:t xml:space="preserve">Αριθμός πτήσης 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704EC8E0" w14:textId="64780D9C" w:rsidR="00630D74" w:rsidRPr="0023073E" w:rsidRDefault="00630D74" w:rsidP="00215F4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l-GR"/>
              </w:rPr>
            </w:pPr>
            <w:r w:rsidRPr="0023073E"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l-GR"/>
              </w:rPr>
              <w:t>Από</w:t>
            </w:r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197D3DDA" w14:textId="3FDA4EA8" w:rsidR="00630D74" w:rsidRPr="0023073E" w:rsidRDefault="00630D74" w:rsidP="00215F4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l-GR"/>
              </w:rPr>
            </w:pPr>
            <w:r w:rsidRPr="0023073E"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l-GR"/>
              </w:rPr>
              <w:t>Προς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002677"/>
          </w:tcPr>
          <w:p w14:paraId="74BA8D10" w14:textId="77777777" w:rsidR="00630D74" w:rsidRPr="0023073E" w:rsidRDefault="00630D74" w:rsidP="00215F41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l-GR"/>
              </w:rPr>
            </w:pPr>
          </w:p>
          <w:p w14:paraId="33C299D9" w14:textId="31B5F045" w:rsidR="00630D74" w:rsidRPr="0023073E" w:rsidRDefault="00630D74" w:rsidP="00215F41">
            <w:pPr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l-GR"/>
              </w:rPr>
            </w:pPr>
            <w:r w:rsidRPr="0023073E">
              <w:rPr>
                <w:rFonts w:cstheme="minorHAnsi"/>
                <w:b/>
                <w:bCs/>
                <w:color w:val="FFFFFF" w:themeColor="background1"/>
                <w:kern w:val="24"/>
                <w:sz w:val="20"/>
                <w:szCs w:val="20"/>
                <w:lang w:val="el-GR"/>
              </w:rPr>
              <w:t xml:space="preserve">Ώρα </w:t>
            </w:r>
          </w:p>
        </w:tc>
      </w:tr>
      <w:tr w:rsidR="00630D74" w:rsidRPr="0023073E" w14:paraId="51A7EB14" w14:textId="77777777" w:rsidTr="00630D74">
        <w:trPr>
          <w:trHeight w:val="125"/>
        </w:trPr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2FF150E9" w14:textId="77777777" w:rsidR="00630D74" w:rsidRPr="0023073E" w:rsidRDefault="00630D74" w:rsidP="00215F41">
            <w:pPr>
              <w:spacing w:line="276" w:lineRule="auto"/>
              <w:rPr>
                <w:rFonts w:cstheme="minorHAnsi"/>
                <w:color w:val="243587"/>
                <w:sz w:val="4"/>
                <w:szCs w:val="4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B9C1E6" w14:textId="77777777" w:rsidR="00630D74" w:rsidRPr="0023073E" w:rsidRDefault="00630D7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4"/>
                <w:szCs w:val="4"/>
                <w:lang w:val="el-GR" w:eastAsia="el-GR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508ACC" w14:textId="77777777" w:rsidR="00630D74" w:rsidRPr="0023073E" w:rsidRDefault="00630D7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4"/>
                <w:szCs w:val="4"/>
                <w:lang w:val="el-GR" w:eastAsia="el-GR"/>
              </w:rPr>
            </w:pPr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E9595A" w14:textId="77777777" w:rsidR="00630D74" w:rsidRPr="0023073E" w:rsidRDefault="00630D7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4"/>
                <w:szCs w:val="4"/>
                <w:lang w:val="el-GR" w:eastAsia="el-GR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14:paraId="7B158FBC" w14:textId="77777777" w:rsidR="00630D74" w:rsidRPr="0023073E" w:rsidRDefault="00630D7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4"/>
                <w:szCs w:val="4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4"/>
                <w:szCs w:val="4"/>
                <w:lang w:val="el-GR" w:eastAsia="el-GR"/>
              </w:rPr>
              <w:t>Α</w:t>
            </w:r>
          </w:p>
        </w:tc>
      </w:tr>
      <w:tr w:rsidR="00630D74" w:rsidRPr="0023073E" w14:paraId="7FB5C71D" w14:textId="77777777" w:rsidTr="00630D74">
        <w:trPr>
          <w:trHeight w:val="403"/>
        </w:trPr>
        <w:tc>
          <w:tcPr>
            <w:tcW w:w="1517" w:type="dxa"/>
            <w:tcBorders>
              <w:top w:val="nil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14:paraId="31F241EC" w14:textId="77777777" w:rsidR="00630D74" w:rsidRPr="0023073E" w:rsidRDefault="00630D74" w:rsidP="00215F41">
            <w:pPr>
              <w:spacing w:line="276" w:lineRule="auto"/>
              <w:rPr>
                <w:rFonts w:cstheme="minorHAnsi"/>
                <w:color w:val="243587"/>
                <w:sz w:val="20"/>
                <w:szCs w:val="20"/>
                <w:lang w:val="en-US"/>
              </w:rPr>
            </w:pPr>
            <w:r w:rsidRPr="0023073E">
              <w:rPr>
                <w:rFonts w:cstheme="minorHAnsi"/>
                <w:color w:val="243587"/>
                <w:sz w:val="20"/>
                <w:szCs w:val="20"/>
                <w:lang w:val="en-US"/>
              </w:rPr>
              <w:t>AEGEAN</w:t>
            </w:r>
          </w:p>
        </w:tc>
        <w:tc>
          <w:tcPr>
            <w:tcW w:w="1197" w:type="dxa"/>
            <w:tcBorders>
              <w:top w:val="nil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D7C48A" w14:textId="228AD584" w:rsidR="00630D74" w:rsidRPr="0023073E" w:rsidRDefault="00A9760B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Α3901</w:t>
            </w:r>
          </w:p>
        </w:tc>
        <w:tc>
          <w:tcPr>
            <w:tcW w:w="1932" w:type="dxa"/>
            <w:tcBorders>
              <w:top w:val="nil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9BB8C0" w14:textId="6C33A9C7" w:rsidR="00630D74" w:rsidRPr="0023073E" w:rsidRDefault="00A9760B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2675" w:type="dxa"/>
            <w:tcBorders>
              <w:top w:val="nil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0B76B1" w14:textId="1B6853BB" w:rsidR="00630D74" w:rsidRPr="0023073E" w:rsidRDefault="00A9760B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1F3864" w:themeColor="accent1" w:themeShade="80"/>
              <w:right w:val="nil"/>
            </w:tcBorders>
          </w:tcPr>
          <w:p w14:paraId="58D52F14" w14:textId="603A0199" w:rsidR="00630D74" w:rsidRPr="0023073E" w:rsidRDefault="00A9760B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05:25</w:t>
            </w:r>
          </w:p>
        </w:tc>
      </w:tr>
      <w:tr w:rsidR="00630D74" w:rsidRPr="0023073E" w14:paraId="206EEB2D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  <w:hideMark/>
          </w:tcPr>
          <w:p w14:paraId="7BA4998B" w14:textId="44846C39" w:rsidR="00630D74" w:rsidRPr="0023073E" w:rsidRDefault="003A01FA" w:rsidP="00215F41">
            <w:pPr>
              <w:spacing w:line="276" w:lineRule="auto"/>
              <w:rPr>
                <w:rFonts w:cstheme="minorHAnsi"/>
                <w:color w:val="243587"/>
                <w:sz w:val="20"/>
                <w:szCs w:val="20"/>
                <w:lang w:val="en-US"/>
              </w:rPr>
            </w:pPr>
            <w:r w:rsidRPr="000F1314">
              <w:rPr>
                <w:rFonts w:cstheme="minorHAnsi"/>
                <w:color w:val="243587"/>
                <w:sz w:val="22"/>
                <w:szCs w:val="22"/>
              </w:rPr>
              <w:t>OLYMPIC AIR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A36CFE" w14:textId="1383022D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ΟΑ</w:t>
            </w:r>
            <w:r w:rsidR="00A9760B"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292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994416" w14:textId="10289BB9" w:rsidR="00630D74" w:rsidRPr="0023073E" w:rsidRDefault="00A9760B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Αθήνα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D5C48D" w14:textId="000C152A" w:rsidR="00630D74" w:rsidRPr="0023073E" w:rsidRDefault="00A9760B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Κεφαλονιά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49E236C7" w14:textId="7955A774" w:rsidR="00630D74" w:rsidRPr="0023073E" w:rsidRDefault="00A9760B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07:25</w:t>
            </w:r>
          </w:p>
        </w:tc>
      </w:tr>
      <w:tr w:rsidR="00630D74" w:rsidRPr="0023073E" w14:paraId="5CA01475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5A40EBCC" w14:textId="46DF56AB" w:rsidR="00630D74" w:rsidRPr="0023073E" w:rsidRDefault="003A01FA" w:rsidP="00215F41">
            <w:pPr>
              <w:spacing w:line="276" w:lineRule="auto"/>
              <w:rPr>
                <w:rFonts w:cstheme="minorHAnsi"/>
                <w:color w:val="243587"/>
                <w:sz w:val="20"/>
                <w:szCs w:val="20"/>
              </w:rPr>
            </w:pPr>
            <w:r w:rsidRPr="000F1314">
              <w:rPr>
                <w:rFonts w:cstheme="minorHAnsi"/>
                <w:color w:val="243587"/>
                <w:sz w:val="22"/>
                <w:szCs w:val="22"/>
              </w:rPr>
              <w:t>OLYMPIC AIR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A2D1C5" w14:textId="1F4DDE81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ΟΑ293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56322F" w14:textId="66D9D14F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Κεφαλονιά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CFF0B7" w14:textId="4487CC88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01528CCD" w14:textId="65663C5B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08:50</w:t>
            </w:r>
          </w:p>
        </w:tc>
      </w:tr>
      <w:tr w:rsidR="00630D74" w:rsidRPr="0023073E" w14:paraId="73A340F8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043DA380" w14:textId="77777777" w:rsidR="00630D74" w:rsidRPr="0023073E" w:rsidRDefault="00630D7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B6148E" w14:textId="77D27E59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n-US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n-US" w:eastAsia="el-GR"/>
              </w:rPr>
              <w:t>A3</w:t>
            </w: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</w:t>
            </w: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n-US" w:eastAsia="el-GR"/>
              </w:rPr>
              <w:t>80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3F6820" w14:textId="0F5F12AA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Αθήνα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A539D" w14:textId="5B119789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Κέρκυρα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1FB68C86" w14:textId="512AF3A9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08:20</w:t>
            </w:r>
          </w:p>
        </w:tc>
      </w:tr>
      <w:tr w:rsidR="00630D74" w:rsidRPr="0023073E" w14:paraId="702C58BE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59004F8C" w14:textId="77777777" w:rsidR="00630D74" w:rsidRPr="0023073E" w:rsidRDefault="00630D7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F88599" w14:textId="468F3933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Α3281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2A3353" w14:textId="5CB57923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Κέρκυρα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FFAAA1" w14:textId="6DB5FB85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4C41B429" w14:textId="616B97AD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09:55</w:t>
            </w:r>
          </w:p>
        </w:tc>
      </w:tr>
      <w:tr w:rsidR="00630D74" w:rsidRPr="0023073E" w14:paraId="07163427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70556323" w14:textId="368657E7" w:rsidR="00630D74" w:rsidRPr="0023073E" w:rsidRDefault="00630D7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C92822" w14:textId="082DFCAD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Α3114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1561EA" w14:textId="218A638B" w:rsidR="00630D7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5A2560" w14:textId="5A8C5071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Θεσσαλονίκη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7E58A5C5" w14:textId="69D17710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11:30</w:t>
            </w:r>
          </w:p>
        </w:tc>
      </w:tr>
      <w:tr w:rsidR="00630D74" w:rsidRPr="0023073E" w14:paraId="36974C36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79DB62AE" w14:textId="5AE70D5C" w:rsidR="00630D74" w:rsidRPr="0023073E" w:rsidRDefault="00630D7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6594FC" w14:textId="101D4836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Α3115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11776B" w14:textId="0E0AB098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Θεσσαλονίκη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1EFEB1" w14:textId="590C91DA" w:rsidR="00630D7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191D9655" w14:textId="4EC1C004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13:05</w:t>
            </w:r>
          </w:p>
        </w:tc>
      </w:tr>
      <w:tr w:rsidR="00630D74" w:rsidRPr="0023073E" w14:paraId="40A04BF1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65537F85" w14:textId="6CF87775" w:rsidR="00630D74" w:rsidRPr="0023073E" w:rsidRDefault="00630D7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4FEB3B" w14:textId="1E838AF2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Α3140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000F13" w14:textId="019B9294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4F212C" w14:textId="269399C1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Αλεξανδρούπολη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07B86397" w14:textId="5C75A33A" w:rsidR="00630D74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10:50</w:t>
            </w:r>
          </w:p>
        </w:tc>
      </w:tr>
      <w:tr w:rsidR="005A7A2F" w:rsidRPr="0023073E" w14:paraId="68901628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50A12174" w14:textId="3BC42601" w:rsidR="005A7A2F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8D41D2" w14:textId="354ABC39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Α3141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22F798" w14:textId="69C31903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Αλεξανδρούπολη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81680D" w14:textId="6258C7EB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7D81686D" w14:textId="4DD23FB9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12:30</w:t>
            </w:r>
          </w:p>
        </w:tc>
      </w:tr>
      <w:tr w:rsidR="005A7A2F" w:rsidRPr="0023073E" w14:paraId="5844A4B7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7CD504C9" w14:textId="6EF2B998" w:rsidR="005A7A2F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257AE0" w14:textId="3164DB70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Α3120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E78D90" w14:textId="5D263E78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Αθήνα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2E8AE8" w14:textId="73592D32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4193A599" w14:textId="5417B602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16:25</w:t>
            </w:r>
          </w:p>
        </w:tc>
      </w:tr>
      <w:tr w:rsidR="00462364" w:rsidRPr="0023073E" w14:paraId="436952BC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2C705F8C" w14:textId="37EB70AF" w:rsidR="00462364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0E591F" w14:textId="49824909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n-US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n-US" w:eastAsia="el-GR"/>
              </w:rPr>
              <w:t>A3319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7DDD3E" w14:textId="3B4C4087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Ηράκλειο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9D6B69" w14:textId="797C6AFB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1C2E9DD2" w14:textId="1DE3E0AA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17:40</w:t>
            </w:r>
          </w:p>
        </w:tc>
      </w:tr>
      <w:tr w:rsidR="005A7A2F" w:rsidRPr="0023073E" w14:paraId="61EADCB9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6D787737" w14:textId="70C6F620" w:rsidR="005A7A2F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8276A3" w14:textId="50824091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Α3121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0E1638" w14:textId="69985DE0" w:rsidR="005A7A2F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  <w:r w:rsidR="005A7A2F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77355D" w14:textId="4B0A73BB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20471484" w14:textId="7CA98704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18:00</w:t>
            </w:r>
          </w:p>
        </w:tc>
      </w:tr>
      <w:tr w:rsidR="005A7A2F" w:rsidRPr="0023073E" w14:paraId="4CC78F7D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452A4DBD" w14:textId="1BDD17D9" w:rsidR="005A7A2F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F52BCC" w14:textId="12C71162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Α3608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9DE650" w14:textId="2A488F2F" w:rsidR="005A7A2F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  <w:r w:rsidR="005A7A2F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993D31" w14:textId="06CB8791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Λονδίνο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67CD5F22" w14:textId="0230D953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19:10</w:t>
            </w:r>
          </w:p>
        </w:tc>
      </w:tr>
      <w:tr w:rsidR="005A7A2F" w:rsidRPr="0023073E" w14:paraId="688B2F0B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392451B6" w14:textId="0BE89ACE" w:rsidR="005A7A2F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5F9559" w14:textId="0C90416F" w:rsidR="005A7A2F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</w:t>
            </w:r>
            <w:r w:rsidR="005A7A2F"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609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F15632" w14:textId="5EE0E3AD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Λονδίνο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846DFD" w14:textId="2E71D832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Αθήνα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5E7C7B18" w14:textId="62371B58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22:15</w:t>
            </w:r>
          </w:p>
        </w:tc>
      </w:tr>
      <w:tr w:rsidR="005A7A2F" w:rsidRPr="0023073E" w14:paraId="6B044FED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1491F825" w14:textId="7587826F" w:rsidR="005A7A2F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95EB6" w14:textId="34EC3015" w:rsidR="005A7A2F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</w:t>
            </w:r>
            <w:r w:rsidR="005A7A2F"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103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E33998" w14:textId="547AD1FD" w:rsidR="005A7A2F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  <w:r w:rsidR="005A7A2F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254F04" w14:textId="79103BD6" w:rsidR="005A7A2F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  <w:r w:rsidR="005A7A2F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5B551B47" w14:textId="57C70E3C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07:30</w:t>
            </w:r>
          </w:p>
        </w:tc>
      </w:tr>
      <w:tr w:rsidR="005A7A2F" w:rsidRPr="0023073E" w14:paraId="65123F75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35AC1D02" w14:textId="6AA3E5F7" w:rsidR="005A7A2F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lastRenderedPageBreak/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E1A0CE" w14:textId="5BCC0FCD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ΟΑ150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E2D8D3" w14:textId="34BFE779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A4F642" w14:textId="14CE70F2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Καβάλα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6088397C" w14:textId="0E0AD31C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07:00</w:t>
            </w:r>
          </w:p>
        </w:tc>
      </w:tr>
      <w:tr w:rsidR="005A7A2F" w:rsidRPr="0023073E" w14:paraId="2B0EA51C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2625E12A" w14:textId="2CBA287F" w:rsidR="005A7A2F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3BBFC8" w14:textId="6BC9AD7B" w:rsidR="005A7A2F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ΟΑ</w:t>
            </w:r>
            <w:r w:rsidR="005A7A2F"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151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3925FD" w14:textId="3BAFDBFA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Καβάλα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731594" w14:textId="5E4D45AF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2E0FB139" w14:textId="0751420E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08:25</w:t>
            </w:r>
          </w:p>
        </w:tc>
      </w:tr>
      <w:tr w:rsidR="005A7A2F" w:rsidRPr="0023073E" w14:paraId="69263E3F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1315C825" w14:textId="7CB05BF6" w:rsidR="005A7A2F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ABF681" w14:textId="6ECA5DAD" w:rsidR="005A7A2F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</w:t>
            </w:r>
            <w:r w:rsidR="005A7A2F"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222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1C7C24" w14:textId="7489F8E5" w:rsidR="005A7A2F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  <w:r w:rsidR="005A7A2F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D363A4" w14:textId="1AEAF3FB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Κως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04A28072" w14:textId="42112821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08:15</w:t>
            </w:r>
          </w:p>
        </w:tc>
      </w:tr>
      <w:tr w:rsidR="005A7A2F" w:rsidRPr="0023073E" w14:paraId="2C71BBDC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252F203E" w14:textId="14C4E5AE" w:rsidR="005A7A2F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F4B9A6" w14:textId="06F049E1" w:rsidR="005A7A2F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</w:t>
            </w:r>
            <w:r w:rsidR="005A7A2F"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223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82E7F4" w14:textId="6A1EBE21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Κως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093C88" w14:textId="2BD39CBC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Αθήνα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7863EC6B" w14:textId="64A6CFE9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09:45</w:t>
            </w:r>
          </w:p>
        </w:tc>
      </w:tr>
      <w:tr w:rsidR="005A7A2F" w:rsidRPr="0023073E" w14:paraId="6F026800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6030A9A9" w14:textId="60ABFAAF" w:rsidR="005A7A2F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E992E8" w14:textId="079F0947" w:rsidR="005A7A2F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</w:t>
            </w:r>
            <w:r w:rsidR="005A7A2F"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320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B5B84E" w14:textId="6EEDD8FD" w:rsidR="005A7A2F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6C6300" w14:textId="757258D6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Ηράκλειο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231EC899" w14:textId="6D36BE8C" w:rsidR="005A7A2F" w:rsidRPr="0023073E" w:rsidRDefault="005A7A2F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19:15</w:t>
            </w:r>
          </w:p>
        </w:tc>
      </w:tr>
      <w:tr w:rsidR="005A7A2F" w:rsidRPr="0023073E" w14:paraId="2353E545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1DC79A72" w14:textId="40BCE770" w:rsidR="005A7A2F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7CB713" w14:textId="3EBF16B2" w:rsidR="005A7A2F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Α3321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880C1A" w14:textId="754CC3D7" w:rsidR="005A7A2F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Ηράκλειο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44FDC3" w14:textId="134DEF85" w:rsidR="005A7A2F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5BC80425" w14:textId="6C057189" w:rsidR="005A7A2F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20:45</w:t>
            </w:r>
          </w:p>
        </w:tc>
      </w:tr>
      <w:tr w:rsidR="009A65BA" w:rsidRPr="0023073E" w14:paraId="055DD9CD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78965A85" w14:textId="2A0781B1" w:rsidR="009A65BA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1B9881" w14:textId="448B002A" w:rsidR="009A65BA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</w:t>
            </w:r>
            <w:r w:rsidR="009A65BA"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126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B64DD4" w14:textId="04F9DB3F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D483FF" w14:textId="4306AC5C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3BD8C081" w14:textId="33627823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19:40</w:t>
            </w:r>
          </w:p>
        </w:tc>
      </w:tr>
      <w:tr w:rsidR="009A65BA" w:rsidRPr="0023073E" w14:paraId="1996F6C9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42B26854" w14:textId="7D071A25" w:rsidR="009A65BA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5943AB" w14:textId="268C2F60" w:rsidR="009A65BA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</w:t>
            </w:r>
            <w:r w:rsidR="009A65BA"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127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85D933" w14:textId="139345F2" w:rsidR="009A65BA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Θεσσαλονίκη</w:t>
            </w:r>
            <w:r w:rsidR="009A65BA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EA70CF" w14:textId="510D4F13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49F6BBFF" w14:textId="7D673FB9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21:30</w:t>
            </w:r>
          </w:p>
        </w:tc>
      </w:tr>
      <w:tr w:rsidR="009A65BA" w:rsidRPr="0023073E" w14:paraId="4115BCCB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7B1413D8" w14:textId="1482FC26" w:rsidR="009A65BA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4A4C44" w14:textId="23153421" w:rsidR="009A65BA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</w:t>
            </w:r>
            <w:r w:rsidR="009A65BA"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201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5C9DD9" w14:textId="2ADF3374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Ρόδος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20832B" w14:textId="382A43D5" w:rsidR="009A65BA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6754F3B1" w14:textId="59E77BD4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06:45</w:t>
            </w:r>
          </w:p>
        </w:tc>
      </w:tr>
      <w:tr w:rsidR="009A65BA" w:rsidRPr="0023073E" w14:paraId="7BF94AD1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52362DBD" w14:textId="000FF747" w:rsidR="009A65BA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859204" w14:textId="22DCC776" w:rsidR="009A65BA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</w:t>
            </w:r>
            <w:r w:rsidR="009A65BA"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250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3F5B93" w14:textId="4BBC3508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Αθήνα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A8F21E" w14:textId="7606F5E6" w:rsidR="009A65BA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Μυτιλήνη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675D28F6" w14:textId="33C3382A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07:50</w:t>
            </w:r>
          </w:p>
        </w:tc>
      </w:tr>
      <w:tr w:rsidR="009A65BA" w:rsidRPr="0023073E" w14:paraId="5FEA0DF9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582E902D" w14:textId="7F8E1E7A" w:rsidR="009A65BA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5DF394" w14:textId="71DA7D2C" w:rsidR="009A65BA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</w:t>
            </w:r>
            <w:r w:rsidR="009A65BA"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251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563773" w14:textId="3AE366C7" w:rsidR="009A65BA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Μυτιλήνη</w:t>
            </w:r>
            <w:r w:rsidR="009A65BA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9A29F1" w14:textId="2A4300BE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Αθήνα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0B47E35D" w14:textId="2BD9286C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09:25</w:t>
            </w:r>
          </w:p>
        </w:tc>
      </w:tr>
      <w:tr w:rsidR="009A65BA" w:rsidRPr="0023073E" w14:paraId="006F9FFD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02383811" w14:textId="6C79A720" w:rsidR="009A65BA" w:rsidRPr="0023073E" w:rsidRDefault="003A01FA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0F1314">
              <w:rPr>
                <w:rFonts w:cstheme="minorHAnsi"/>
                <w:color w:val="243587"/>
                <w:sz w:val="22"/>
                <w:szCs w:val="22"/>
              </w:rPr>
              <w:t>OLYMPIC AIR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CB87EB" w14:textId="67EB72A5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ΟΑ012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2A0E80" w14:textId="05A6368A" w:rsidR="009A65BA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  <w:r w:rsidR="009A65BA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7B23F5" w14:textId="31379154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Νάξος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4F1F5794" w14:textId="1C6868DB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08:00</w:t>
            </w:r>
          </w:p>
        </w:tc>
      </w:tr>
      <w:tr w:rsidR="009A65BA" w:rsidRPr="0023073E" w14:paraId="349CB22F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4460B0D8" w14:textId="3BE0811D" w:rsidR="009A65BA" w:rsidRPr="0023073E" w:rsidRDefault="003A01FA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  <w:lang w:val="en-US"/>
              </w:rPr>
            </w:pPr>
            <w:r w:rsidRPr="000F1314">
              <w:rPr>
                <w:rFonts w:cstheme="minorHAnsi"/>
                <w:color w:val="243587"/>
                <w:sz w:val="22"/>
                <w:szCs w:val="22"/>
              </w:rPr>
              <w:t>OLYMPIC AIR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6D18DF" w14:textId="5488DD3A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ΟΑ013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600B04" w14:textId="63EA5116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Ν</w:t>
            </w:r>
            <w:r w:rsidR="00462364"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ά</w:t>
            </w: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ξος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93506D" w14:textId="69A7752D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Αθήνα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6181335F" w14:textId="2967F28F" w:rsidR="009A65BA" w:rsidRPr="0023073E" w:rsidRDefault="009A65BA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09:05</w:t>
            </w:r>
          </w:p>
        </w:tc>
      </w:tr>
      <w:tr w:rsidR="00462364" w:rsidRPr="0023073E" w14:paraId="23240FAC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7C8D3930" w14:textId="05CEA1BD" w:rsidR="00462364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D7EB49" w14:textId="11479FBC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Α3306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6A2B4F" w14:textId="37FA7AF5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0C3CBB" w14:textId="67976C8F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Ηράκλειο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1A82B345" w14:textId="2ECD0877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10:00</w:t>
            </w:r>
          </w:p>
        </w:tc>
      </w:tr>
      <w:tr w:rsidR="00462364" w:rsidRPr="0023073E" w14:paraId="36E8A10F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6E97A359" w14:textId="631F8DC6" w:rsidR="00462364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628BD0" w14:textId="0EBEB4BA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Α3354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9A756B" w14:textId="48388E0F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Αθήνα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974EF4" w14:textId="31282B5A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Σαντορίνη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10BCD29E" w14:textId="13BBDA7A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10:10</w:t>
            </w:r>
          </w:p>
        </w:tc>
      </w:tr>
      <w:tr w:rsidR="00462364" w:rsidRPr="0023073E" w14:paraId="3E33CEA8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33B84C9C" w14:textId="4C8ED506" w:rsidR="00462364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5FC9EC" w14:textId="51706B80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Α3355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D246FD" w14:textId="220FEAFF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Σαντορίνη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FA3319" w14:textId="138A0759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3F872218" w14:textId="291C8F15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11:35</w:t>
            </w:r>
          </w:p>
        </w:tc>
      </w:tr>
      <w:tr w:rsidR="00462364" w:rsidRPr="0023073E" w14:paraId="3E6C8CBB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33091A4F" w14:textId="1E8F16D5" w:rsidR="00462364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431499" w14:textId="5A43B933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Α3902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7A31DC" w14:textId="2D01579C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D79D90" w14:textId="4D5EECF1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Λάρνακα 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4FC47295" w14:textId="500015C6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08:05</w:t>
            </w:r>
          </w:p>
        </w:tc>
      </w:tr>
      <w:tr w:rsidR="00462364" w:rsidRPr="0023073E" w14:paraId="39511BE1" w14:textId="77777777" w:rsidTr="00630D74">
        <w:trPr>
          <w:trHeight w:val="403"/>
        </w:trPr>
        <w:tc>
          <w:tcPr>
            <w:tcW w:w="151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bottom"/>
          </w:tcPr>
          <w:p w14:paraId="16CE0A66" w14:textId="726BA013" w:rsidR="00462364" w:rsidRPr="0023073E" w:rsidRDefault="00462364" w:rsidP="00215F41">
            <w:pPr>
              <w:spacing w:line="276" w:lineRule="auto"/>
              <w:rPr>
                <w:rFonts w:cstheme="minorHAnsi"/>
                <w:color w:val="243587"/>
                <w:sz w:val="22"/>
                <w:szCs w:val="22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</w:rPr>
              <w:t>AEGEAN</w:t>
            </w:r>
          </w:p>
        </w:tc>
        <w:tc>
          <w:tcPr>
            <w:tcW w:w="1197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71B2E8" w14:textId="2B6F571F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Α3351</w:t>
            </w:r>
          </w:p>
        </w:tc>
        <w:tc>
          <w:tcPr>
            <w:tcW w:w="193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E975E7" w14:textId="1A1D0264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 xml:space="preserve">Σαντορίνη </w:t>
            </w:r>
          </w:p>
        </w:tc>
        <w:tc>
          <w:tcPr>
            <w:tcW w:w="2675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5CF011" w14:textId="4EA0C0FB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cstheme="minorHAnsi"/>
                <w:color w:val="243587"/>
                <w:sz w:val="22"/>
                <w:szCs w:val="22"/>
                <w:lang w:val="el-GR"/>
              </w:rPr>
            </w:pPr>
            <w:r w:rsidRPr="0023073E">
              <w:rPr>
                <w:rFonts w:cstheme="minorHAnsi"/>
                <w:color w:val="243587"/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064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</w:tcPr>
          <w:p w14:paraId="04728B27" w14:textId="2537588F" w:rsidR="00462364" w:rsidRPr="0023073E" w:rsidRDefault="00462364" w:rsidP="00215F41">
            <w:pPr>
              <w:spacing w:line="276" w:lineRule="auto"/>
              <w:jc w:val="center"/>
              <w:textAlignment w:val="bottom"/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</w:pPr>
            <w:r w:rsidRPr="0023073E">
              <w:rPr>
                <w:rFonts w:eastAsia="Calibri" w:cstheme="minorHAnsi"/>
                <w:color w:val="213368"/>
                <w:kern w:val="24"/>
                <w:sz w:val="20"/>
                <w:szCs w:val="20"/>
                <w:lang w:val="el-GR" w:eastAsia="el-GR"/>
              </w:rPr>
              <w:t>07:00</w:t>
            </w:r>
          </w:p>
        </w:tc>
      </w:tr>
    </w:tbl>
    <w:p w14:paraId="26A59FAE" w14:textId="77777777" w:rsidR="00630D74" w:rsidRPr="0023073E" w:rsidRDefault="00630D74" w:rsidP="000B0184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</w:rPr>
      </w:pPr>
    </w:p>
    <w:p w14:paraId="4CA6A1F9" w14:textId="53B2AD10" w:rsidR="001421D0" w:rsidRPr="00DA43D8" w:rsidRDefault="009F1681" w:rsidP="000B0184">
      <w:pPr>
        <w:spacing w:after="240" w:line="276" w:lineRule="auto"/>
        <w:ind w:right="5"/>
        <w:jc w:val="both"/>
        <w:rPr>
          <w:rFonts w:cstheme="minorHAnsi"/>
          <w:color w:val="243587"/>
          <w:sz w:val="22"/>
          <w:szCs w:val="22"/>
          <w:lang w:val="el-GR"/>
        </w:rPr>
      </w:pPr>
      <w:r w:rsidRPr="0023073E">
        <w:rPr>
          <w:rFonts w:cstheme="minorHAnsi"/>
          <w:color w:val="243587"/>
          <w:sz w:val="22"/>
          <w:szCs w:val="22"/>
          <w:lang w:val="el-GR"/>
        </w:rPr>
        <w:t xml:space="preserve">Οι επιβάτες παρακαλούνται να προγραμματίζουν εγκαίρως τη μεταφορά τους στο αεροδρόμιο και να συνεχίζουν να </w:t>
      </w:r>
      <w:r w:rsidR="00351274" w:rsidRPr="0023073E">
        <w:rPr>
          <w:rFonts w:cstheme="minorHAnsi"/>
          <w:color w:val="243587"/>
          <w:sz w:val="22"/>
          <w:szCs w:val="22"/>
          <w:lang w:val="el-GR"/>
        </w:rPr>
        <w:t xml:space="preserve">ενημερώνονται για την πραγματοποίηση της πτήσης τους από την ιστοσελίδα της </w:t>
      </w:r>
      <w:r w:rsidR="00351274" w:rsidRPr="0023073E">
        <w:rPr>
          <w:rFonts w:cstheme="minorHAnsi"/>
          <w:color w:val="243587"/>
          <w:sz w:val="22"/>
          <w:szCs w:val="22"/>
        </w:rPr>
        <w:t>AEGEAN</w:t>
      </w:r>
      <w:r w:rsidR="00351274" w:rsidRPr="0023073E">
        <w:rPr>
          <w:rFonts w:cstheme="minorHAnsi"/>
          <w:color w:val="243587"/>
          <w:sz w:val="22"/>
          <w:szCs w:val="22"/>
          <w:lang w:val="el-GR"/>
        </w:rPr>
        <w:t xml:space="preserve">  (</w:t>
      </w:r>
      <w:hyperlink r:id="rId10" w:history="1">
        <w:r w:rsidR="00351274" w:rsidRPr="0023073E">
          <w:rPr>
            <w:rStyle w:val="Hyperlink"/>
            <w:rFonts w:cstheme="minorHAnsi"/>
            <w:sz w:val="22"/>
            <w:szCs w:val="22"/>
          </w:rPr>
          <w:t>www</w:t>
        </w:r>
        <w:r w:rsidR="00351274" w:rsidRPr="0023073E">
          <w:rPr>
            <w:rStyle w:val="Hyperlink"/>
            <w:rFonts w:cstheme="minorHAnsi"/>
            <w:sz w:val="22"/>
            <w:szCs w:val="22"/>
            <w:lang w:val="el-GR"/>
          </w:rPr>
          <w:t>.</w:t>
        </w:r>
        <w:r w:rsidR="00351274" w:rsidRPr="0023073E">
          <w:rPr>
            <w:rStyle w:val="Hyperlink"/>
            <w:rFonts w:cstheme="minorHAnsi"/>
            <w:sz w:val="22"/>
            <w:szCs w:val="22"/>
          </w:rPr>
          <w:t>aegeanair</w:t>
        </w:r>
        <w:r w:rsidR="00351274" w:rsidRPr="0023073E">
          <w:rPr>
            <w:rStyle w:val="Hyperlink"/>
            <w:rFonts w:cstheme="minorHAnsi"/>
            <w:sz w:val="22"/>
            <w:szCs w:val="22"/>
            <w:lang w:val="el-GR"/>
          </w:rPr>
          <w:t>.</w:t>
        </w:r>
        <w:r w:rsidR="00351274" w:rsidRPr="0023073E">
          <w:rPr>
            <w:rStyle w:val="Hyperlink"/>
            <w:rFonts w:cstheme="minorHAnsi"/>
            <w:sz w:val="22"/>
            <w:szCs w:val="22"/>
          </w:rPr>
          <w:t>com</w:t>
        </w:r>
      </w:hyperlink>
      <w:r w:rsidR="00351274" w:rsidRPr="0023073E">
        <w:rPr>
          <w:rFonts w:cstheme="minorHAnsi"/>
          <w:color w:val="243587"/>
          <w:sz w:val="22"/>
          <w:szCs w:val="22"/>
          <w:lang w:val="el-GR"/>
        </w:rPr>
        <w:t xml:space="preserve">) και της </w:t>
      </w:r>
      <w:r w:rsidR="00351274" w:rsidRPr="0023073E">
        <w:rPr>
          <w:rFonts w:cstheme="minorHAnsi"/>
          <w:color w:val="243587"/>
          <w:sz w:val="22"/>
          <w:szCs w:val="22"/>
        </w:rPr>
        <w:t>Olympic</w:t>
      </w:r>
      <w:r w:rsidR="00351274" w:rsidRPr="0023073E">
        <w:rPr>
          <w:rFonts w:cstheme="minorHAnsi"/>
          <w:color w:val="243587"/>
          <w:sz w:val="22"/>
          <w:szCs w:val="22"/>
          <w:lang w:val="el-GR"/>
        </w:rPr>
        <w:t xml:space="preserve"> </w:t>
      </w:r>
      <w:r w:rsidR="00351274" w:rsidRPr="0023073E">
        <w:rPr>
          <w:rFonts w:cstheme="minorHAnsi"/>
          <w:color w:val="243587"/>
          <w:sz w:val="22"/>
          <w:szCs w:val="22"/>
        </w:rPr>
        <w:t>Air</w:t>
      </w:r>
      <w:r w:rsidR="00351274" w:rsidRPr="0023073E">
        <w:rPr>
          <w:rFonts w:cstheme="minorHAnsi"/>
          <w:color w:val="243587"/>
          <w:sz w:val="22"/>
          <w:szCs w:val="22"/>
          <w:lang w:val="el-GR"/>
        </w:rPr>
        <w:t xml:space="preserve"> (</w:t>
      </w:r>
      <w:hyperlink r:id="rId11" w:history="1">
        <w:r w:rsidR="00351274" w:rsidRPr="0023073E">
          <w:rPr>
            <w:rStyle w:val="Hyperlink"/>
            <w:rFonts w:cstheme="minorHAnsi"/>
            <w:sz w:val="22"/>
            <w:szCs w:val="22"/>
          </w:rPr>
          <w:t>www</w:t>
        </w:r>
        <w:r w:rsidR="00351274" w:rsidRPr="0023073E">
          <w:rPr>
            <w:rStyle w:val="Hyperlink"/>
            <w:rFonts w:cstheme="minorHAnsi"/>
            <w:sz w:val="22"/>
            <w:szCs w:val="22"/>
            <w:lang w:val="el-GR"/>
          </w:rPr>
          <w:t>.</w:t>
        </w:r>
        <w:r w:rsidR="00351274" w:rsidRPr="0023073E">
          <w:rPr>
            <w:rStyle w:val="Hyperlink"/>
            <w:rFonts w:cstheme="minorHAnsi"/>
            <w:sz w:val="22"/>
            <w:szCs w:val="22"/>
          </w:rPr>
          <w:t>olympicair</w:t>
        </w:r>
        <w:r w:rsidR="00351274" w:rsidRPr="0023073E">
          <w:rPr>
            <w:rStyle w:val="Hyperlink"/>
            <w:rFonts w:cstheme="minorHAnsi"/>
            <w:sz w:val="22"/>
            <w:szCs w:val="22"/>
            <w:lang w:val="el-GR"/>
          </w:rPr>
          <w:t>.</w:t>
        </w:r>
        <w:r w:rsidR="00351274" w:rsidRPr="0023073E">
          <w:rPr>
            <w:rStyle w:val="Hyperlink"/>
            <w:rFonts w:cstheme="minorHAnsi"/>
            <w:sz w:val="22"/>
            <w:szCs w:val="22"/>
          </w:rPr>
          <w:t>com</w:t>
        </w:r>
      </w:hyperlink>
      <w:r w:rsidR="00351274" w:rsidRPr="0023073E">
        <w:rPr>
          <w:rStyle w:val="Hyperlink"/>
          <w:rFonts w:cstheme="minorHAnsi"/>
          <w:sz w:val="22"/>
          <w:szCs w:val="22"/>
          <w:lang w:val="el-GR"/>
        </w:rPr>
        <w:t>)</w:t>
      </w:r>
      <w:r w:rsidRPr="0023073E">
        <w:rPr>
          <w:rFonts w:cstheme="minorHAnsi"/>
          <w:color w:val="243587"/>
          <w:sz w:val="22"/>
          <w:szCs w:val="22"/>
          <w:lang w:val="el-GR"/>
        </w:rPr>
        <w:t>.</w:t>
      </w:r>
      <w:r>
        <w:rPr>
          <w:rFonts w:cstheme="minorHAnsi"/>
          <w:color w:val="243587"/>
          <w:sz w:val="22"/>
          <w:szCs w:val="22"/>
          <w:lang w:val="el-GR"/>
        </w:rPr>
        <w:t xml:space="preserve"> </w:t>
      </w:r>
    </w:p>
    <w:sectPr w:rsidR="001421D0" w:rsidRPr="00DA43D8" w:rsidSect="00E73864">
      <w:headerReference w:type="default" r:id="rId12"/>
      <w:footerReference w:type="default" r:id="rId13"/>
      <w:pgSz w:w="11900" w:h="16840"/>
      <w:pgMar w:top="3119" w:right="851" w:bottom="567" w:left="851" w:header="851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0E6A" w14:textId="77777777" w:rsidR="004C0DDF" w:rsidRDefault="004C0DDF" w:rsidP="003C1020">
      <w:r>
        <w:separator/>
      </w:r>
    </w:p>
  </w:endnote>
  <w:endnote w:type="continuationSeparator" w:id="0">
    <w:p w14:paraId="408DB981" w14:textId="77777777" w:rsidR="004C0DDF" w:rsidRDefault="004C0DDF" w:rsidP="003C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Geometric Ext Extra Light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4186" w14:textId="77777777" w:rsidR="00823A98" w:rsidRDefault="00823A98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</w:p>
  <w:p w14:paraId="25459D0E" w14:textId="77777777" w:rsidR="00DE4577" w:rsidRPr="006622B2" w:rsidRDefault="00F269C1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  <w:r>
      <w:rPr>
        <w:rFonts w:ascii="URW Geometric Ext Extra Light" w:hAnsi="URW Geometric Ext Extra Light"/>
        <w:noProof/>
        <w:color w:val="243587"/>
        <w:sz w:val="16"/>
        <w:szCs w:val="16"/>
        <w:lang w:val="el-GR" w:eastAsia="el-GR"/>
      </w:rPr>
      <w:drawing>
        <wp:inline distT="0" distB="0" distL="0" distR="0" wp14:anchorId="265C3D01" wp14:editId="3B9D1679">
          <wp:extent cx="6750685" cy="46545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465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577" w:rsidRPr="00DE4577">
      <w:rPr>
        <w:rFonts w:ascii="URW Geometric Ext Extra Light" w:hAnsi="URW Geometric Ext Extra Light"/>
        <w:color w:val="24358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D0BE" w14:textId="77777777" w:rsidR="004C0DDF" w:rsidRDefault="004C0DDF" w:rsidP="003C1020">
      <w:r>
        <w:separator/>
      </w:r>
    </w:p>
  </w:footnote>
  <w:footnote w:type="continuationSeparator" w:id="0">
    <w:p w14:paraId="45490C07" w14:textId="77777777" w:rsidR="004C0DDF" w:rsidRDefault="004C0DDF" w:rsidP="003C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5F1F" w14:textId="77777777" w:rsidR="00DE4577" w:rsidRPr="00DE4577" w:rsidRDefault="00DB6D14">
    <w:pPr>
      <w:pStyle w:val="Header"/>
    </w:pPr>
    <w:r>
      <w:rPr>
        <w:noProof/>
        <w:lang w:val="el-GR" w:eastAsia="el-GR"/>
      </w:rPr>
      <w:drawing>
        <wp:inline distT="0" distB="0" distL="0" distR="0" wp14:anchorId="23E92CB9" wp14:editId="43657592">
          <wp:extent cx="6362835" cy="3587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078" cy="38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1020">
      <w:ptab w:relativeTo="margin" w:alignment="center" w:leader="none"/>
    </w:r>
    <w:r w:rsidR="003C102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20"/>
    <w:rsid w:val="00017A3C"/>
    <w:rsid w:val="00021E97"/>
    <w:rsid w:val="000A0C2F"/>
    <w:rsid w:val="000B0184"/>
    <w:rsid w:val="000F1314"/>
    <w:rsid w:val="00112C52"/>
    <w:rsid w:val="00117938"/>
    <w:rsid w:val="001421D0"/>
    <w:rsid w:val="0017175C"/>
    <w:rsid w:val="001848C4"/>
    <w:rsid w:val="001E4B65"/>
    <w:rsid w:val="0023073E"/>
    <w:rsid w:val="00274703"/>
    <w:rsid w:val="002C11AF"/>
    <w:rsid w:val="002D226A"/>
    <w:rsid w:val="002E4F03"/>
    <w:rsid w:val="003202E3"/>
    <w:rsid w:val="00345BBE"/>
    <w:rsid w:val="00351274"/>
    <w:rsid w:val="003A01FA"/>
    <w:rsid w:val="003C1020"/>
    <w:rsid w:val="003D1A72"/>
    <w:rsid w:val="00444B1D"/>
    <w:rsid w:val="00447184"/>
    <w:rsid w:val="00462364"/>
    <w:rsid w:val="004C0DDF"/>
    <w:rsid w:val="004D0CD6"/>
    <w:rsid w:val="004E5A6D"/>
    <w:rsid w:val="004E6863"/>
    <w:rsid w:val="005007B3"/>
    <w:rsid w:val="005603CA"/>
    <w:rsid w:val="00570750"/>
    <w:rsid w:val="005A17F7"/>
    <w:rsid w:val="005A7A2F"/>
    <w:rsid w:val="005C1D3B"/>
    <w:rsid w:val="005E6168"/>
    <w:rsid w:val="00630D74"/>
    <w:rsid w:val="006622B2"/>
    <w:rsid w:val="00676DB2"/>
    <w:rsid w:val="006E33F8"/>
    <w:rsid w:val="00721EB7"/>
    <w:rsid w:val="00744032"/>
    <w:rsid w:val="007E592F"/>
    <w:rsid w:val="00800FFB"/>
    <w:rsid w:val="00804CB4"/>
    <w:rsid w:val="00823A98"/>
    <w:rsid w:val="00836014"/>
    <w:rsid w:val="008675E2"/>
    <w:rsid w:val="008837F2"/>
    <w:rsid w:val="00884FEB"/>
    <w:rsid w:val="008E0D3E"/>
    <w:rsid w:val="00901D4C"/>
    <w:rsid w:val="00987D27"/>
    <w:rsid w:val="009A65BA"/>
    <w:rsid w:val="009C50D1"/>
    <w:rsid w:val="009F1681"/>
    <w:rsid w:val="00A13EE3"/>
    <w:rsid w:val="00A9760B"/>
    <w:rsid w:val="00A97823"/>
    <w:rsid w:val="00B042C7"/>
    <w:rsid w:val="00B42BA0"/>
    <w:rsid w:val="00B4519B"/>
    <w:rsid w:val="00B63CF4"/>
    <w:rsid w:val="00BA2966"/>
    <w:rsid w:val="00BA2BFA"/>
    <w:rsid w:val="00BD2187"/>
    <w:rsid w:val="00BD776A"/>
    <w:rsid w:val="00BF7CEC"/>
    <w:rsid w:val="00C061D2"/>
    <w:rsid w:val="00C07591"/>
    <w:rsid w:val="00C63544"/>
    <w:rsid w:val="00CA69D1"/>
    <w:rsid w:val="00CC107E"/>
    <w:rsid w:val="00CC3BC0"/>
    <w:rsid w:val="00D30897"/>
    <w:rsid w:val="00D829E8"/>
    <w:rsid w:val="00DA43D8"/>
    <w:rsid w:val="00DB6D14"/>
    <w:rsid w:val="00DE4577"/>
    <w:rsid w:val="00E11E4F"/>
    <w:rsid w:val="00E5014A"/>
    <w:rsid w:val="00E5305A"/>
    <w:rsid w:val="00E73864"/>
    <w:rsid w:val="00ED0090"/>
    <w:rsid w:val="00ED40D3"/>
    <w:rsid w:val="00EE465F"/>
    <w:rsid w:val="00EE5E61"/>
    <w:rsid w:val="00F227D2"/>
    <w:rsid w:val="00F269C1"/>
    <w:rsid w:val="00F50A74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DE209"/>
  <w14:defaultImageDpi w14:val="32767"/>
  <w15:chartTrackingRefBased/>
  <w15:docId w15:val="{2B6855C1-3607-254B-9995-6C93D272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2BFA"/>
    <w:pPr>
      <w:keepNext/>
      <w:jc w:val="center"/>
      <w:outlineLvl w:val="0"/>
    </w:pPr>
    <w:rPr>
      <w:rFonts w:ascii="Times New Roman" w:eastAsia="Times New Roman" w:hAnsi="Times New Roman" w:cs="Times New Roman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20"/>
  </w:style>
  <w:style w:type="paragraph" w:styleId="Footer">
    <w:name w:val="footer"/>
    <w:basedOn w:val="Normal"/>
    <w:link w:val="Foot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20"/>
  </w:style>
  <w:style w:type="table" w:styleId="TableGrid">
    <w:name w:val="Table Grid"/>
    <w:basedOn w:val="TableNormal"/>
    <w:uiPriority w:val="39"/>
    <w:rsid w:val="00DB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A2BFA"/>
    <w:rPr>
      <w:rFonts w:ascii="Times New Roman" w:eastAsia="Times New Roman" w:hAnsi="Times New Roman" w:cs="Times New Roman"/>
      <w:sz w:val="28"/>
      <w:lang w:val="el-GR"/>
    </w:rPr>
  </w:style>
  <w:style w:type="character" w:styleId="Hyperlink">
    <w:name w:val="Hyperlink"/>
    <w:basedOn w:val="DefaultParagraphFont"/>
    <w:uiPriority w:val="99"/>
    <w:unhideWhenUsed/>
    <w:rsid w:val="00A13E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1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lympicai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egeanai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epartment xmlns="bef9ce95-d731-4245-ac9f-3fdcfde03d2c">238</SDepartment>
    <SListSearchId xmlns="bef9ce95-d731-4245-ac9f-3fdcfde03d2c">3</SListSearchId>
    <Tag1 xmlns="bef9ce95-d731-4245-ac9f-3fdcfde03d2c">17</Tag1>
    <DocumentDate xmlns="bef9ce95-d731-4245-ac9f-3fdcfde03d2c">2021-10-12T21:00:00+00:00</DocumentDate>
    <Tag2 xmlns="bef9ce95-d731-4245-ac9f-3fdcfde03d2c" xsi:nil="true"/>
    <Tag3 xmlns="bef9ce95-d731-4245-ac9f-3fdcfde03d2c" xsi:nil="true"/>
    <SMDepartments xmlns="bef9ce95-d731-4245-ac9f-3fdcfde03d2c">
      <Value>238</Value>
    </SMDepartments>
    <PublicDocument xmlns="bef9ce95-d731-4245-ac9f-3fdcfde03d2c">true</Public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023711838AA48BE0D44C1AA7ED9BB" ma:contentTypeVersion="30" ma:contentTypeDescription="Create a new document." ma:contentTypeScope="" ma:versionID="c7927cb44d34fd910dd61b4ed9ca5b3a">
  <xsd:schema xmlns:xsd="http://www.w3.org/2001/XMLSchema" xmlns:xs="http://www.w3.org/2001/XMLSchema" xmlns:p="http://schemas.microsoft.com/office/2006/metadata/properties" xmlns:ns2="bef9ce95-d731-4245-ac9f-3fdcfde03d2c" xmlns:ns3="bae7db81-8a76-49dc-873a-2cf985890e39" targetNamespace="http://schemas.microsoft.com/office/2006/metadata/properties" ma:root="true" ma:fieldsID="2fd08e126cf4fb91c87ca43d66a9ed9c" ns2:_="" ns3:_="">
    <xsd:import namespace="bef9ce95-d731-4245-ac9f-3fdcfde03d2c"/>
    <xsd:import namespace="bae7db81-8a76-49dc-873a-2cf985890e39"/>
    <xsd:element name="properties">
      <xsd:complexType>
        <xsd:sequence>
          <xsd:element name="documentManagement">
            <xsd:complexType>
              <xsd:all>
                <xsd:element ref="ns2:DocumentDate"/>
                <xsd:element ref="ns2:PublicDocument" minOccurs="0"/>
                <xsd:element ref="ns2:SDepartment"/>
                <xsd:element ref="ns2:Tag1" minOccurs="0"/>
                <xsd:element ref="ns2:Tag1_x003a_Title" minOccurs="0"/>
                <xsd:element ref="ns2:Tag1_x003a_ID" minOccurs="0"/>
                <xsd:element ref="ns2:Tag2" minOccurs="0"/>
                <xsd:element ref="ns2:Tag2_x003a_Title" minOccurs="0"/>
                <xsd:element ref="ns2:Tag2_x003a_ID" minOccurs="0"/>
                <xsd:element ref="ns2:Tag3" minOccurs="0"/>
                <xsd:element ref="ns2:Tag3_x003a_ID" minOccurs="0"/>
                <xsd:element ref="ns2:Tag3_x003a_Title" minOccurs="0"/>
                <xsd:element ref="ns3:SDepartment_x003a_Title" minOccurs="0"/>
                <xsd:element ref="ns3:SDepartment_x003a_SAPId" minOccurs="0"/>
                <xsd:element ref="ns3:SDepartment_x003a_ID" minOccurs="0"/>
                <xsd:element ref="ns2:SListSearchId" minOccurs="0"/>
                <xsd:element ref="ns2:SMDepartments" minOccurs="0"/>
                <xsd:element ref="ns3:SMDepartments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ce95-d731-4245-ac9f-3fdcfde03d2c" elementFormDefault="qualified">
    <xsd:import namespace="http://schemas.microsoft.com/office/2006/documentManagement/types"/>
    <xsd:import namespace="http://schemas.microsoft.com/office/infopath/2007/PartnerControls"/>
    <xsd:element name="DocumentDate" ma:index="8" ma:displayName="Document Date" ma:default="[today]" ma:format="DateOnly" ma:internalName="DocumentDate">
      <xsd:simpleType>
        <xsd:restriction base="dms:DateTime"/>
      </xsd:simpleType>
    </xsd:element>
    <xsd:element name="PublicDocument" ma:index="9" nillable="true" ma:displayName="Public Document" ma:default="1" ma:internalName="PublicDocument">
      <xsd:simpleType>
        <xsd:restriction base="dms:Boolean"/>
      </xsd:simpleType>
    </xsd:element>
    <xsd:element name="SDepartment" ma:index="10" ma:displayName="Department" ma:list="{6546078e-5d16-4dc2-8a5a-e55a99ec455c}" ma:internalName="SDepartment" ma:readOnly="false" ma:showField="Title" ma:web="bef9ce95-d731-4245-ac9f-3fdcfde03d2c">
      <xsd:simpleType>
        <xsd:restriction base="dms:Lookup"/>
      </xsd:simpleType>
    </xsd:element>
    <xsd:element name="Tag1" ma:index="11" nillable="true" ma:displayName="Tag1" ma:list="{44565704-0632-486c-bc36-93b79014d7ea}" ma:internalName="_x0054_ag1" ma:showField="Title" ma:web="bef9ce95-d731-4245-ac9f-3fdcfde03d2c">
      <xsd:simpleType>
        <xsd:restriction base="dms:Lookup"/>
      </xsd:simpleType>
    </xsd:element>
    <xsd:element name="Tag1_x003a_Title" ma:index="12" nillable="true" ma:displayName="Tag1:Title" ma:list="{44565704-0632-486c-bc36-93b79014d7ea}" ma:internalName="Tag1_x003A_Title" ma:readOnly="true" ma:showField="Title" ma:web="bef9ce95-d731-4245-ac9f-3fdcfde03d2c">
      <xsd:simpleType>
        <xsd:restriction base="dms:Lookup"/>
      </xsd:simpleType>
    </xsd:element>
    <xsd:element name="Tag1_x003a_ID" ma:index="13" nillable="true" ma:displayName="Tag1:ID" ma:list="{44565704-0632-486c-bc36-93b79014d7ea}" ma:internalName="Tag1_x003A_ID" ma:readOnly="true" ma:showField="ID" ma:web="bef9ce95-d731-4245-ac9f-3fdcfde03d2c">
      <xsd:simpleType>
        <xsd:restriction base="dms:Lookup"/>
      </xsd:simpleType>
    </xsd:element>
    <xsd:element name="Tag2" ma:index="14" nillable="true" ma:displayName="Tag2" ma:list="{44565704-0632-486c-bc36-93b79014d7ea}" ma:internalName="_x0054_ag2" ma:showField="Title" ma:web="bef9ce95-d731-4245-ac9f-3fdcfde03d2c">
      <xsd:simpleType>
        <xsd:restriction base="dms:Lookup"/>
      </xsd:simpleType>
    </xsd:element>
    <xsd:element name="Tag2_x003a_Title" ma:index="15" nillable="true" ma:displayName="Tag2:Title" ma:list="{44565704-0632-486c-bc36-93b79014d7ea}" ma:internalName="Tag2_x003A_Title" ma:readOnly="true" ma:showField="Title" ma:web="bef9ce95-d731-4245-ac9f-3fdcfde03d2c">
      <xsd:simpleType>
        <xsd:restriction base="dms:Lookup"/>
      </xsd:simpleType>
    </xsd:element>
    <xsd:element name="Tag2_x003a_ID" ma:index="16" nillable="true" ma:displayName="Tag2:ID" ma:list="{44565704-0632-486c-bc36-93b79014d7ea}" ma:internalName="Tag2_x003A_ID" ma:readOnly="true" ma:showField="ID" ma:web="bef9ce95-d731-4245-ac9f-3fdcfde03d2c">
      <xsd:simpleType>
        <xsd:restriction base="dms:Lookup"/>
      </xsd:simpleType>
    </xsd:element>
    <xsd:element name="Tag3" ma:index="17" nillable="true" ma:displayName="Tag3" ma:list="{44565704-0632-486c-bc36-93b79014d7ea}" ma:internalName="_x0054_ag3" ma:showField="Title" ma:web="bef9ce95-d731-4245-ac9f-3fdcfde03d2c">
      <xsd:simpleType>
        <xsd:restriction base="dms:Lookup"/>
      </xsd:simpleType>
    </xsd:element>
    <xsd:element name="Tag3_x003a_ID" ma:index="18" nillable="true" ma:displayName="Tag3:ID" ma:list="{44565704-0632-486c-bc36-93b79014d7ea}" ma:internalName="Tag3_x003A_ID" ma:readOnly="true" ma:showField="ID" ma:web="bef9ce95-d731-4245-ac9f-3fdcfde03d2c">
      <xsd:simpleType>
        <xsd:restriction base="dms:Lookup"/>
      </xsd:simpleType>
    </xsd:element>
    <xsd:element name="Tag3_x003a_Title" ma:index="19" nillable="true" ma:displayName="Tag3:Title" ma:list="{44565704-0632-486c-bc36-93b79014d7ea}" ma:internalName="Tag3_x003A_Title" ma:readOnly="true" ma:showField="Title" ma:web="bef9ce95-d731-4245-ac9f-3fdcfde03d2c">
      <xsd:simpleType>
        <xsd:restriction base="dms:Lookup"/>
      </xsd:simpleType>
    </xsd:element>
    <xsd:element name="SListSearchId" ma:index="23" nillable="true" ma:displayName="SListSearchId" ma:decimals="0" ma:default="3" ma:internalName="SListSearchId" ma:percentage="FALSE">
      <xsd:simpleType>
        <xsd:restriction base="dms:Number">
          <xsd:minInclusive value="0"/>
        </xsd:restriction>
      </xsd:simpleType>
    </xsd:element>
    <xsd:element name="SMDepartments" ma:index="24" nillable="true" ma:displayName="SMDepartments" ma:list="{6546078e-5d16-4dc2-8a5a-e55a99ec455c}" ma:internalName="SMDepartments" ma:readOnly="false" ma:showField="Title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db81-8a76-49dc-873a-2cf985890e39" elementFormDefault="qualified">
    <xsd:import namespace="http://schemas.microsoft.com/office/2006/documentManagement/types"/>
    <xsd:import namespace="http://schemas.microsoft.com/office/infopath/2007/PartnerControls"/>
    <xsd:element name="SDepartment_x003a_Title" ma:index="20" nillable="true" ma:displayName="SDepartment:Title" ma:list="{6546078e-5d16-4dc2-8a5a-e55a99ec455c}" ma:internalName="SDepartment_x003a_Title" ma:readOnly="true" ma:showField="Title" ma:web="bef9ce95-d731-4245-ac9f-3fdcfde03d2c">
      <xsd:simpleType>
        <xsd:restriction base="dms:Lookup"/>
      </xsd:simpleType>
    </xsd:element>
    <xsd:element name="SDepartment_x003a_SAPId" ma:index="21" nillable="true" ma:displayName="SDepartment:SAPId" ma:list="{6546078e-5d16-4dc2-8a5a-e55a99ec455c}" ma:internalName="SDepartment_x003a_SAPId" ma:readOnly="true" ma:showField="SAPId" ma:web="bef9ce95-d731-4245-ac9f-3fdcfde03d2c">
      <xsd:simpleType>
        <xsd:restriction base="dms:Lookup"/>
      </xsd:simpleType>
    </xsd:element>
    <xsd:element name="SDepartment_x003a_ID" ma:index="22" nillable="true" ma:displayName="SDepartment:ID" ma:list="{6546078e-5d16-4dc2-8a5a-e55a99ec455c}" ma:internalName="SDepartment_x003a_ID" ma:readOnly="true" ma:showField="ID" ma:web="bef9ce95-d731-4245-ac9f-3fdcfde03d2c">
      <xsd:simpleType>
        <xsd:restriction base="dms:Lookup"/>
      </xsd:simpleType>
    </xsd:element>
    <xsd:element name="SMDepartments_x003a_ID" ma:index="25" nillable="true" ma:displayName="SMDepartments:ID" ma:list="{6546078e-5d16-4dc2-8a5a-e55a99ec455c}" ma:internalName="SMDepartments_x003a_ID" ma:readOnly="true" ma:showField="ID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A1F00-4C27-4C17-AA8F-9BDD7E889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B1ADB-F8FA-469C-A5EE-1B555EC69B85}">
  <ds:schemaRefs>
    <ds:schemaRef ds:uri="http://schemas.microsoft.com/office/2006/metadata/properties"/>
    <ds:schemaRef ds:uri="http://schemas.microsoft.com/office/infopath/2007/PartnerControls"/>
    <ds:schemaRef ds:uri="bef9ce95-d731-4245-ac9f-3fdcfde03d2c"/>
  </ds:schemaRefs>
</ds:datastoreItem>
</file>

<file path=customXml/itemProps3.xml><?xml version="1.0" encoding="utf-8"?>
<ds:datastoreItem xmlns:ds="http://schemas.openxmlformats.org/officeDocument/2006/customXml" ds:itemID="{B1DE132C-FC10-4F64-8730-4875610AA6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7C57A-039F-4AEC-BF24-1AF5C6BB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ce95-d731-4245-ac9f-3fdcfde03d2c"/>
    <ds:schemaRef ds:uri="bae7db81-8a76-49dc-873a-2cf985890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AEGEAN_Letterhead_ENG.docx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AEGEAN_Letterhead_ENG.docx</dc:title>
  <dc:subject/>
  <dc:creator>Amalie Borg-Hansen</dc:creator>
  <cp:keywords/>
  <dc:description/>
  <cp:lastModifiedBy>stockwatch2</cp:lastModifiedBy>
  <cp:revision>2</cp:revision>
  <cp:lastPrinted>2021-12-01T15:33:00Z</cp:lastPrinted>
  <dcterms:created xsi:type="dcterms:W3CDTF">2022-01-26T06:40:00Z</dcterms:created>
  <dcterms:modified xsi:type="dcterms:W3CDTF">2022-01-26T06:40:00Z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0x0101003DC023711838AA48BE0D44C1AA7ED9BB</vt:lpwstr>
  </property>
</Properties>
</file>